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6" w:rsidRPr="006E7EA2" w:rsidRDefault="00D373A8" w:rsidP="00845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58D6" w:rsidRPr="006E7EA2">
        <w:rPr>
          <w:rFonts w:ascii="Times New Roman" w:hAnsi="Times New Roman" w:cs="Times New Roman"/>
          <w:sz w:val="28"/>
          <w:szCs w:val="28"/>
        </w:rPr>
        <w:t>еречень государственных услуг ФНС России</w:t>
      </w:r>
      <w:r w:rsidR="003D7F44" w:rsidRPr="006E7EA2">
        <w:rPr>
          <w:rFonts w:ascii="Times New Roman" w:hAnsi="Times New Roman" w:cs="Times New Roman"/>
          <w:sz w:val="28"/>
          <w:szCs w:val="28"/>
        </w:rPr>
        <w:t>,</w:t>
      </w:r>
      <w:r w:rsidR="008458D6" w:rsidRPr="006E7EA2">
        <w:rPr>
          <w:rFonts w:ascii="Times New Roman" w:hAnsi="Times New Roman" w:cs="Times New Roman"/>
          <w:sz w:val="28"/>
          <w:szCs w:val="28"/>
        </w:rPr>
        <w:t xml:space="preserve"> </w:t>
      </w:r>
      <w:r w:rsidR="005310C5">
        <w:rPr>
          <w:rFonts w:ascii="Times New Roman" w:hAnsi="Times New Roman" w:cs="Times New Roman"/>
          <w:sz w:val="28"/>
          <w:szCs w:val="28"/>
        </w:rPr>
        <w:t>оказываемых через</w:t>
      </w:r>
      <w:r w:rsidR="008458D6" w:rsidRPr="006E7EA2">
        <w:rPr>
          <w:rFonts w:ascii="Times New Roman" w:hAnsi="Times New Roman" w:cs="Times New Roman"/>
          <w:sz w:val="28"/>
          <w:szCs w:val="28"/>
        </w:rPr>
        <w:t xml:space="preserve"> МФЦ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</w:p>
    <w:tbl>
      <w:tblPr>
        <w:tblpPr w:leftFromText="180" w:rightFromText="180" w:vertAnchor="text" w:horzAnchor="margin" w:tblpXSpec="center" w:tblpY="173"/>
        <w:tblW w:w="10031" w:type="dxa"/>
        <w:tblLook w:val="00A0"/>
      </w:tblPr>
      <w:tblGrid>
        <w:gridCol w:w="10031"/>
      </w:tblGrid>
      <w:tr w:rsidR="008458D6" w:rsidRPr="006E7EA2" w:rsidTr="003D7F44">
        <w:trPr>
          <w:trHeight w:val="585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  <w:r w:rsidR="003D7F44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52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физического лица о предоставлении налоговой льготы по транспортному налогу, земельному налогу, налогу на имущество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уведомления о выбранных объектах налогообложения, в отношении которых предоставляется налоговая льгота по налогу на имущество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3B2511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к налоговому уведомлению об уточнении сведений, указанных в налоговом уведомлении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2511" w:rsidRPr="003B2511" w:rsidRDefault="003B2511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уведомления о выбранном земельном участке, в отношении которого применяется налоговый вычет по земельному налогу;</w:t>
            </w:r>
          </w:p>
          <w:p w:rsidR="003B2511" w:rsidRPr="00CE7218" w:rsidRDefault="003B2511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Прием заявления физического лица (его законного или уполномоченного представителя) о получении его налогового уведомления лично под расписку через МФЦ; </w:t>
            </w:r>
          </w:p>
          <w:p w:rsidR="00CE7218" w:rsidRPr="006E7EA2" w:rsidRDefault="00CE7218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заявления физического лица о гибели или уничтожении объекта налогообложения по налогу на имущество физических лиц;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запроса о предоставлении справки о состоянии расчетов по налогам, сборам, пеням, штрафам, процентам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запроса о предоставлении акта совместной сверки расчетов по налогам, сборам, пеням, штрафам, процентам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в налоговый орган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налоговых деклараций по налогу на доходы физических лиц по форме 3-НДФЛ на бумажном носителе для налогоплательщиков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о доступе к личному кабинету налогоплательщика для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3B251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Прием заявления физического лица</w:t>
            </w:r>
            <w:r w:rsidR="003B2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о постановке на учет</w:t>
            </w:r>
            <w:r w:rsidR="003B2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налоговом органе и выдача (повторная выдача) физическому лицу свидетельства о постановке на учет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D7F44" w:rsidRPr="006E7EA2" w:rsidTr="001616A2">
        <w:trPr>
          <w:trHeight w:val="70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Бесплатное информирование (в том числе в письменной форме) налогоплательщиков, плательщиков сборов, плательщиков страховых взносов</w:t>
            </w:r>
            <w:r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налоговых агентов о действующих налогах и сборах, страховых взносах,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страховых взносов, правах и обязанностях налогоплательщиков, плательщиков сборов, плательщиков страховых взносов и налоговых</w:t>
            </w:r>
            <w:proofErr w:type="gramEnd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агентов, полномочиях налоговых органов и их должностных лиц (в части приема запроса и выдачи справки об исполнении налогоплательщиком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процентов)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</w:tc>
      </w:tr>
      <w:tr w:rsidR="003D7F44" w:rsidRPr="006E7EA2" w:rsidTr="001616A2">
        <w:trPr>
          <w:trHeight w:val="53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right="34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Предоставление заинтересованным лицам сведений, содержащихся в реестре дисквалифицированных лиц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1616A2">
        <w:trPr>
          <w:trHeight w:val="70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right="34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выписки из Единого государственного реестра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6E7EA2">
        <w:trPr>
          <w:trHeight w:val="930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6E7EA2">
        <w:trPr>
          <w:trHeight w:val="930"/>
        </w:trPr>
        <w:tc>
          <w:tcPr>
            <w:tcW w:w="10031" w:type="dxa"/>
            <w:tcBorders>
              <w:top w:val="nil"/>
              <w:left w:val="nil"/>
            </w:tcBorders>
          </w:tcPr>
          <w:p w:rsidR="001616A2" w:rsidRPr="006E7EA2" w:rsidRDefault="003D7F44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сведений, содержащихся в государственном адресном реестре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D7F44" w:rsidRPr="006E7EA2" w:rsidRDefault="001616A2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 о наличии/отсутствии задолженности по налогу на имущество физических лиц, земельному и транспортному налогам физических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лиц</w:t>
            </w:r>
            <w:r w:rsidR="00AC6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D7F44" w:rsidRPr="006E7EA2" w:rsidTr="006E7EA2">
        <w:trPr>
          <w:trHeight w:val="735"/>
        </w:trPr>
        <w:tc>
          <w:tcPr>
            <w:tcW w:w="10031" w:type="dxa"/>
            <w:tcBorders>
              <w:top w:val="nil"/>
              <w:left w:val="nil"/>
            </w:tcBorders>
          </w:tcPr>
          <w:p w:rsidR="00093F1B" w:rsidRDefault="00093F1B" w:rsidP="00093F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D7F44" w:rsidRPr="006E7EA2" w:rsidRDefault="003D7F44" w:rsidP="00093F1B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tbl>
      <w:tblPr>
        <w:tblW w:w="935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9"/>
        <w:gridCol w:w="95"/>
      </w:tblGrid>
      <w:tr w:rsidR="00175A53" w:rsidRPr="00BB65BD" w:rsidTr="002E367C">
        <w:trPr>
          <w:tblCellSpacing w:w="15" w:type="dxa"/>
        </w:trPr>
        <w:tc>
          <w:tcPr>
            <w:tcW w:w="9214" w:type="dxa"/>
            <w:shd w:val="clear" w:color="auto" w:fill="FFFFFF"/>
            <w:hideMark/>
          </w:tcPr>
          <w:p w:rsidR="00175A53" w:rsidRPr="00B01BA9" w:rsidRDefault="00175A53" w:rsidP="00757E9C">
            <w:pPr>
              <w:spacing w:after="0" w:line="240" w:lineRule="atLeast"/>
              <w:jc w:val="both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66B3"/>
                <w:kern w:val="36"/>
                <w:sz w:val="25"/>
                <w:szCs w:val="25"/>
                <w:lang w:eastAsia="ru-RU"/>
              </w:rPr>
            </w:pPr>
          </w:p>
        </w:tc>
        <w:tc>
          <w:tcPr>
            <w:tcW w:w="50" w:type="dxa"/>
            <w:shd w:val="clear" w:color="auto" w:fill="FFFFFF"/>
          </w:tcPr>
          <w:p w:rsidR="00175A53" w:rsidRPr="00BB65BD" w:rsidRDefault="00175A53" w:rsidP="00757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B3"/>
                <w:sz w:val="25"/>
                <w:szCs w:val="25"/>
                <w:lang w:eastAsia="ru-RU"/>
              </w:rPr>
            </w:pPr>
            <w:bookmarkStart w:id="0" w:name="_GoBack"/>
            <w:bookmarkEnd w:id="0"/>
          </w:p>
        </w:tc>
      </w:tr>
    </w:tbl>
    <w:p w:rsidR="00175A53" w:rsidRPr="00336BF1" w:rsidRDefault="00175A53" w:rsidP="002E36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175A53" w:rsidRPr="00336BF1" w:rsidSect="00242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AC6"/>
    <w:multiLevelType w:val="multilevel"/>
    <w:tmpl w:val="BE22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C76FA"/>
    <w:multiLevelType w:val="hybridMultilevel"/>
    <w:tmpl w:val="D0AE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87F44"/>
    <w:multiLevelType w:val="multilevel"/>
    <w:tmpl w:val="191A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A20DD"/>
    <w:multiLevelType w:val="multilevel"/>
    <w:tmpl w:val="DD6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078FF"/>
    <w:multiLevelType w:val="multilevel"/>
    <w:tmpl w:val="2670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30362"/>
    <w:multiLevelType w:val="multilevel"/>
    <w:tmpl w:val="D858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A53"/>
    <w:rsid w:val="000325DC"/>
    <w:rsid w:val="00093F1B"/>
    <w:rsid w:val="00095660"/>
    <w:rsid w:val="000D40C8"/>
    <w:rsid w:val="001212CD"/>
    <w:rsid w:val="001233D6"/>
    <w:rsid w:val="001616A2"/>
    <w:rsid w:val="00175A53"/>
    <w:rsid w:val="001F03D6"/>
    <w:rsid w:val="0022505A"/>
    <w:rsid w:val="00242088"/>
    <w:rsid w:val="002B11E6"/>
    <w:rsid w:val="002C5DB0"/>
    <w:rsid w:val="002E367C"/>
    <w:rsid w:val="00336BF1"/>
    <w:rsid w:val="00352E83"/>
    <w:rsid w:val="00377AB1"/>
    <w:rsid w:val="003B2511"/>
    <w:rsid w:val="003D5EE0"/>
    <w:rsid w:val="003D7F44"/>
    <w:rsid w:val="00432911"/>
    <w:rsid w:val="004C05C7"/>
    <w:rsid w:val="004D77DB"/>
    <w:rsid w:val="004E0A35"/>
    <w:rsid w:val="005310C5"/>
    <w:rsid w:val="005852D0"/>
    <w:rsid w:val="00591E97"/>
    <w:rsid w:val="005B5382"/>
    <w:rsid w:val="005D3622"/>
    <w:rsid w:val="006718C9"/>
    <w:rsid w:val="00683D35"/>
    <w:rsid w:val="006B2FC3"/>
    <w:rsid w:val="006B4AA4"/>
    <w:rsid w:val="006E7EA2"/>
    <w:rsid w:val="00726846"/>
    <w:rsid w:val="00732099"/>
    <w:rsid w:val="00757E9C"/>
    <w:rsid w:val="007656A1"/>
    <w:rsid w:val="007C69AE"/>
    <w:rsid w:val="008458D6"/>
    <w:rsid w:val="008D7EC3"/>
    <w:rsid w:val="00944067"/>
    <w:rsid w:val="009E4D41"/>
    <w:rsid w:val="00AC6831"/>
    <w:rsid w:val="00AC73CD"/>
    <w:rsid w:val="00B01BA9"/>
    <w:rsid w:val="00B66779"/>
    <w:rsid w:val="00BB65BD"/>
    <w:rsid w:val="00BC1694"/>
    <w:rsid w:val="00BF3C93"/>
    <w:rsid w:val="00C346D3"/>
    <w:rsid w:val="00CC263B"/>
    <w:rsid w:val="00CC5580"/>
    <w:rsid w:val="00CE7218"/>
    <w:rsid w:val="00D373A8"/>
    <w:rsid w:val="00D80A7F"/>
    <w:rsid w:val="00E9663A"/>
    <w:rsid w:val="00EC0478"/>
    <w:rsid w:val="00F5732D"/>
    <w:rsid w:val="00F60C58"/>
    <w:rsid w:val="00FD6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7F"/>
  </w:style>
  <w:style w:type="paragraph" w:styleId="1">
    <w:name w:val="heading 1"/>
    <w:basedOn w:val="a"/>
    <w:link w:val="10"/>
    <w:uiPriority w:val="9"/>
    <w:qFormat/>
    <w:rsid w:val="00175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75A53"/>
    <w:rPr>
      <w:color w:val="0000FF"/>
      <w:u w:val="single"/>
    </w:rPr>
  </w:style>
  <w:style w:type="character" w:customStyle="1" w:styleId="itemregion">
    <w:name w:val="item_region"/>
    <w:basedOn w:val="a0"/>
    <w:rsid w:val="00175A53"/>
  </w:style>
  <w:style w:type="paragraph" w:customStyle="1" w:styleId="gray">
    <w:name w:val="gray"/>
    <w:basedOn w:val="a"/>
    <w:rsid w:val="0017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4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7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75A53"/>
    <w:rPr>
      <w:color w:val="0000FF"/>
      <w:u w:val="single"/>
    </w:rPr>
  </w:style>
  <w:style w:type="character" w:customStyle="1" w:styleId="itemregion">
    <w:name w:val="item_region"/>
    <w:basedOn w:val="a0"/>
    <w:rsid w:val="00175A53"/>
  </w:style>
  <w:style w:type="paragraph" w:customStyle="1" w:styleId="gray">
    <w:name w:val="gray"/>
    <w:basedOn w:val="a"/>
    <w:rsid w:val="0017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80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20472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2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6028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2019-06-26T09:23:00Z</cp:lastPrinted>
  <dcterms:created xsi:type="dcterms:W3CDTF">2018-07-23T09:26:00Z</dcterms:created>
  <dcterms:modified xsi:type="dcterms:W3CDTF">2019-09-09T12:37:00Z</dcterms:modified>
</cp:coreProperties>
</file>